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EEC2" w14:textId="77777777" w:rsidR="00991226" w:rsidRDefault="00991226" w:rsidP="00991226">
      <w:pPr>
        <w:spacing w:after="0" w:line="39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pacing w:val="15"/>
          <w:sz w:val="33"/>
          <w:szCs w:val="33"/>
          <w:lang w:eastAsia="hu-HU"/>
        </w:rPr>
      </w:pPr>
    </w:p>
    <w:p w14:paraId="42F09657" w14:textId="77777777" w:rsidR="00991226" w:rsidRDefault="00991226" w:rsidP="00991226">
      <w:pPr>
        <w:spacing w:after="0" w:line="39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pacing w:val="15"/>
          <w:sz w:val="33"/>
          <w:szCs w:val="33"/>
          <w:lang w:eastAsia="hu-HU"/>
        </w:rPr>
      </w:pPr>
    </w:p>
    <w:p w14:paraId="03A45A5C" w14:textId="325D5E1F" w:rsidR="00991226" w:rsidRPr="00991226" w:rsidRDefault="00991226" w:rsidP="00991226">
      <w:pPr>
        <w:spacing w:after="0" w:line="39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pacing w:val="15"/>
          <w:sz w:val="33"/>
          <w:szCs w:val="33"/>
          <w:lang w:eastAsia="hu-HU"/>
        </w:rPr>
      </w:pPr>
      <w:r w:rsidRPr="00991226">
        <w:rPr>
          <w:rFonts w:ascii="Roboto" w:eastAsia="Times New Roman" w:hAnsi="Roboto" w:cs="Times New Roman"/>
          <w:b/>
          <w:bCs/>
          <w:color w:val="000000"/>
          <w:spacing w:val="15"/>
          <w:sz w:val="33"/>
          <w:szCs w:val="33"/>
          <w:lang w:eastAsia="hu-HU"/>
        </w:rPr>
        <w:t>A fenntartható városfejlesztésről és a vízgazdálkodásról is szó esett a V4-ek debreceni mérnöktalálkozóján – videóval</w:t>
      </w:r>
    </w:p>
    <w:p w14:paraId="532B406E" w14:textId="77777777" w:rsidR="00991226" w:rsidRPr="00991226" w:rsidRDefault="00CA6AAF" w:rsidP="00991226">
      <w:pPr>
        <w:spacing w:before="150"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pict w14:anchorId="5D7A99C1">
          <v:rect id="_x0000_i1025" style="width:0;height:0" o:hralign="center" o:bullet="t" o:hrstd="t" o:hr="t" fillcolor="#a0a0a0" stroked="f"/>
        </w:pict>
      </w:r>
    </w:p>
    <w:p w14:paraId="62E0E3D3" w14:textId="4249A8E2" w:rsidR="00991226" w:rsidRDefault="00991226" w:rsidP="00991226">
      <w:pPr>
        <w:spacing w:after="0" w:line="240" w:lineRule="auto"/>
        <w:ind w:left="354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hu-HU"/>
        </w:rPr>
        <w:t xml:space="preserve">           </w:t>
      </w:r>
      <w:r w:rsidR="00B605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hu-HU"/>
        </w:rPr>
        <w:tab/>
      </w:r>
      <w:r w:rsidR="00B6050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hu-HU"/>
        </w:rPr>
        <w:tab/>
        <w:t xml:space="preserve">              </w:t>
      </w:r>
      <w:r w:rsidRPr="0099122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hu-HU"/>
        </w:rPr>
        <w:t>Szerző: Óvári Anna | </w:t>
      </w:r>
      <w:hyperlink r:id="rId4" w:history="1">
        <w:r w:rsidRPr="0099122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  <w:lang w:eastAsia="hu-HU"/>
          </w:rPr>
          <w:t>ovari.anna@mcdb.hu</w:t>
        </w:r>
      </w:hyperlink>
    </w:p>
    <w:p w14:paraId="3D53A0F7" w14:textId="1D0C76AE" w:rsidR="00991226" w:rsidRPr="00991226" w:rsidRDefault="00991226" w:rsidP="00991226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991226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2021.10.09. 15:50 | Frissítve: 2021.10.09. 16:10</w:t>
      </w:r>
    </w:p>
    <w:p w14:paraId="4C52F7E0" w14:textId="77777777" w:rsidR="00991226" w:rsidRPr="00991226" w:rsidRDefault="00CA6AAF" w:rsidP="0099122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436977CD">
          <v:rect id="_x0000_i1026" style="width:0;height:0" o:hralign="center" o:hrstd="t" o:hr="t" fillcolor="#a0a0a0" stroked="f"/>
        </w:pict>
      </w:r>
    </w:p>
    <w:p w14:paraId="25FC258B" w14:textId="77777777" w:rsidR="00991226" w:rsidRPr="00991226" w:rsidRDefault="00991226" w:rsidP="00991226">
      <w:pPr>
        <w:spacing w:after="0" w:line="300" w:lineRule="atLeast"/>
        <w:ind w:right="-284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  <w:r w:rsidRPr="00991226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>Debrecen - A háromnapos rendezvényen plenáris üléseken, konferenciákon és szakmai kirándulásokon oszthatták meg egymással tapasztalataikat a szakemberek.</w:t>
      </w:r>
    </w:p>
    <w:p w14:paraId="0694700C" w14:textId="77777777" w:rsidR="00991226" w:rsidRPr="00991226" w:rsidRDefault="00CA6AAF" w:rsidP="00991226">
      <w:pPr>
        <w:spacing w:before="150"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4025C286">
          <v:rect id="_x0000_i1027" style="width:0;height:0" o:hralign="center" o:hrstd="t" o:hr="t" fillcolor="#a0a0a0" stroked="f"/>
        </w:pict>
      </w:r>
    </w:p>
    <w:p w14:paraId="079B20DA" w14:textId="77777777" w:rsidR="00991226" w:rsidRPr="00991226" w:rsidRDefault="00991226" w:rsidP="00991226">
      <w:pPr>
        <w:spacing w:after="150" w:line="300" w:lineRule="atLeast"/>
        <w:ind w:right="-284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>Idén Debrecen adott otthont a Visegrádi négyek 27. mérnöktalálkozójának. A konferenciát tavaly a járványhelyzet miatt nem tartották meg, most viszont ötven szakember tanácskozott a mérnöki munkával járó szakmai kihívásokról.</w:t>
      </w:r>
    </w:p>
    <w:p w14:paraId="65481047" w14:textId="77777777" w:rsidR="00991226" w:rsidRPr="00991226" w:rsidRDefault="00991226" w:rsidP="0099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2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5DB0BC4" wp14:editId="00886DAD">
            <wp:extent cx="5924550" cy="2962275"/>
            <wp:effectExtent l="0" t="0" r="0" b="0"/>
            <wp:docPr id="4" name="Kép 4" descr="A fenntartható városfejlesztésről és a vízgazdálkodásról is szó esett a V4-ek debreceni mérnöktalálkozóján – videó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fenntartható városfejlesztésről és a vízgazdálkodásról is szó esett a V4-ek debreceni mérnöktalálkozóján – videóv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20" cy="29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5FC4" w14:textId="77777777" w:rsidR="00991226" w:rsidRPr="00991226" w:rsidRDefault="00991226" w:rsidP="00991226">
      <w:pPr>
        <w:spacing w:after="150" w:line="300" w:lineRule="atLeast"/>
        <w:ind w:right="-284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 xml:space="preserve">- Mi, mérnökök úgy gondoljuk, hogy a visegrádi négyeknek nem csak a </w:t>
      </w:r>
      <w:proofErr w:type="spellStart"/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>a</w:t>
      </w:r>
      <w:proofErr w:type="spellEnd"/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 xml:space="preserve"> nagypolitika szintjén kell együttműködniük, hanem a hétköznapokban is. Ennek nyomán azt gondoltuk, hogy a mérnököknek rendkívül fontos, hogy egyeztessék a tevékenységüket – mondta Wagner Ernő, a Magyar Mérnöki Kamara elnöke.</w:t>
      </w:r>
    </w:p>
    <w:p w14:paraId="1B57B23B" w14:textId="77777777" w:rsidR="00991226" w:rsidRPr="00991226" w:rsidRDefault="00991226" w:rsidP="00991226">
      <w:pPr>
        <w:spacing w:after="150" w:line="300" w:lineRule="atLeast"/>
        <w:ind w:right="-284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 xml:space="preserve">Papp László köszöntőjében azt mondta, megtiszteltetés, ha egy nagy tekintélyű szakmai testület a várost választja tanácskozásának helyszínéül. Hozzátette: kiemelt fontosságú a mérnöki munka például a </w:t>
      </w:r>
      <w:proofErr w:type="spellStart"/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>Civaqua</w:t>
      </w:r>
      <w:proofErr w:type="spellEnd"/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>-program, vagy a városban létrejött nagy ipari parkrendszer kapcsán is.</w:t>
      </w:r>
    </w:p>
    <w:p w14:paraId="0E5D349D" w14:textId="77777777" w:rsidR="00991226" w:rsidRPr="00991226" w:rsidRDefault="00991226" w:rsidP="00991226">
      <w:pPr>
        <w:spacing w:after="150" w:line="300" w:lineRule="atLeast"/>
        <w:ind w:right="-284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>- A BMW-vel kötött megállapodásunk alapján mindösszesen másfél évünk volt arra, hogy egy teljesen más funkciójú területből egy iparterületet hozzunk létre, és ez precíz, pontos mérnöki munka nélkül nem lett volna lehetséges.</w:t>
      </w:r>
    </w:p>
    <w:p w14:paraId="28B820D6" w14:textId="77777777" w:rsidR="00991226" w:rsidRPr="00991226" w:rsidRDefault="00991226" w:rsidP="00991226">
      <w:pPr>
        <w:pBdr>
          <w:top w:val="single" w:sz="48" w:space="8" w:color="auto"/>
          <w:left w:val="single" w:sz="48" w:space="0" w:color="auto"/>
          <w:bottom w:val="single" w:sz="48" w:space="8" w:color="auto"/>
          <w:right w:val="single" w:sz="48" w:space="8" w:color="auto"/>
        </w:pBdr>
        <w:spacing w:after="150" w:line="300" w:lineRule="atLeast"/>
        <w:jc w:val="both"/>
        <w:textAlignment w:val="baseline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hu-HU"/>
        </w:rPr>
      </w:pPr>
      <w:r w:rsidRPr="00991226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hu-HU"/>
        </w:rPr>
        <w:lastRenderedPageBreak/>
        <w:t>A város sikeréhez a mérnökök munkája is nagyon nagy mértékben járul hozzá. Az pedig Debrecen számára egy külön elismerés, hogy egy nemzetközi konferenciának is otthont adhatunk</w:t>
      </w:r>
    </w:p>
    <w:p w14:paraId="3AD07541" w14:textId="77777777" w:rsidR="00991226" w:rsidRPr="00991226" w:rsidRDefault="00991226" w:rsidP="00991226">
      <w:pPr>
        <w:spacing w:after="15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>– fogalmazott a polgármester. </w:t>
      </w:r>
    </w:p>
    <w:p w14:paraId="6A2F0B56" w14:textId="77777777" w:rsidR="00991226" w:rsidRPr="00991226" w:rsidRDefault="00991226" w:rsidP="00991226">
      <w:pPr>
        <w:spacing w:after="15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>A négy napos rendezvény célja az volt, hogy lehetőséget biztosítson a magyar, a lengyel, a cseh és a szlovák mérnökök számára, hogy aktuális szakmai kérdéseket vitassanak meg.</w:t>
      </w:r>
    </w:p>
    <w:p w14:paraId="29D2E272" w14:textId="77777777" w:rsidR="00991226" w:rsidRPr="00991226" w:rsidRDefault="00991226" w:rsidP="00991226">
      <w:pPr>
        <w:spacing w:after="15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>Kaposvár polgármestere a fenntartható településfejlesztésről beszélt.</w:t>
      </w:r>
    </w:p>
    <w:p w14:paraId="1A460117" w14:textId="77777777" w:rsidR="00991226" w:rsidRPr="00991226" w:rsidRDefault="00991226" w:rsidP="00991226">
      <w:pPr>
        <w:spacing w:after="15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 xml:space="preserve">- A fenntartható város egy nagyon tág kategória, beletartozik a csapadékvízelvezetés, a zöldgazdálkodás, a közműszolgáltatás, az iskolák és az óvodák is. De mindegyik valahol csatlakozik ahhoz, hogy olcsón és </w:t>
      </w:r>
      <w:proofErr w:type="spellStart"/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>hatákonyan</w:t>
      </w:r>
      <w:proofErr w:type="spellEnd"/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 xml:space="preserve"> tudjuk üzemeltetni a városainkat – mondta Szita Károly, a Megyei Jogú Városok Szövetségének elnöke.</w:t>
      </w:r>
    </w:p>
    <w:p w14:paraId="0AA48263" w14:textId="20AB97BE" w:rsidR="00991226" w:rsidRDefault="00991226" w:rsidP="00991226">
      <w:pPr>
        <w:spacing w:after="15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>A konferencia résztvevői közös nyilatkozatot tettek, amelyben a mérnöki tevékenység szélesebb körű digitalizációját szorgalmazzák.</w:t>
      </w:r>
    </w:p>
    <w:p w14:paraId="69CB34CD" w14:textId="77777777" w:rsidR="00991226" w:rsidRDefault="00991226" w:rsidP="00991226">
      <w:pPr>
        <w:spacing w:after="15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</w:p>
    <w:p w14:paraId="593A222B" w14:textId="080461A1" w:rsidR="00991226" w:rsidRDefault="00991226" w:rsidP="00991226">
      <w:pPr>
        <w:spacing w:after="15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>A videó az alábbi helyen érhető el:</w:t>
      </w:r>
    </w:p>
    <w:p w14:paraId="71E9216C" w14:textId="33B59C4E" w:rsidR="00991226" w:rsidRDefault="00991226" w:rsidP="00991226">
      <w:pPr>
        <w:spacing w:after="15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  <w:r w:rsidRPr="00991226"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  <w:t>https://www.dehir.hu/debrecen/a-fenntarthato-varosfejlesztesrol-es-a-vizgazdalkodasrol-is-szo-esett-a-v4-ek-debreceni-mernoktalalkozojan/2021/10/09/</w:t>
      </w:r>
    </w:p>
    <w:p w14:paraId="74000E8A" w14:textId="77777777" w:rsidR="00991226" w:rsidRPr="00991226" w:rsidRDefault="00991226" w:rsidP="00991226">
      <w:pPr>
        <w:spacing w:after="15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</w:p>
    <w:p w14:paraId="35F628C8" w14:textId="77777777" w:rsidR="00CA6AAF" w:rsidRDefault="00B60505" w:rsidP="009912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Közzétéve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CA6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42AB7D3" w14:textId="713C6B88" w:rsidR="00991226" w:rsidRPr="00991226" w:rsidRDefault="00B60505" w:rsidP="009912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505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https://www.dehir.hu/debrecen/a-fenntarthato-varosfejlesztesrol-es-a-vizgazdalkodasrol-is-szo-esett-a-v4-ek-debreceni-mernoktalalkozojan/2021/10/09/</w:t>
      </w:r>
    </w:p>
    <w:p w14:paraId="4F9B2AA1" w14:textId="77777777" w:rsidR="00763C19" w:rsidRDefault="00763C19" w:rsidP="00991226">
      <w:pPr>
        <w:jc w:val="both"/>
      </w:pPr>
    </w:p>
    <w:sectPr w:rsidR="0076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26"/>
    <w:rsid w:val="00763C19"/>
    <w:rsid w:val="00991226"/>
    <w:rsid w:val="00AC6553"/>
    <w:rsid w:val="00B60505"/>
    <w:rsid w:val="00CA6AAF"/>
    <w:rsid w:val="00F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D88D63"/>
  <w15:chartTrackingRefBased/>
  <w15:docId w15:val="{D86B0299-8A9F-4B55-9BAF-913A4ED8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vari.anna@mcd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Hajdú-Bihar Megyei Mérnöki Kamara</dc:creator>
  <cp:keywords/>
  <dc:description/>
  <cp:lastModifiedBy>Hajdú-Bihar Megyei Mérnöki Kamara</cp:lastModifiedBy>
  <cp:revision>3</cp:revision>
  <dcterms:created xsi:type="dcterms:W3CDTF">2022-06-21T08:45:00Z</dcterms:created>
  <dcterms:modified xsi:type="dcterms:W3CDTF">2022-06-21T09:18:00Z</dcterms:modified>
</cp:coreProperties>
</file>